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215000" w:rsidP="00D31D50">
      <w:pPr>
        <w:spacing w:line="220" w:lineRule="atLeast"/>
      </w:pPr>
      <w:r w:rsidRPr="00215000">
        <w:rPr>
          <w:rFonts w:hint="eastAsia"/>
        </w:rPr>
        <w:t>锂盐在堵漏王砂浆体系中的应用</w:t>
      </w:r>
    </w:p>
    <w:p w:rsidR="00215000" w:rsidRDefault="00215000" w:rsidP="0009278B">
      <w:pPr>
        <w:spacing w:line="220" w:lineRule="atLeast"/>
        <w:ind w:firstLineChars="150" w:firstLine="330"/>
      </w:pPr>
      <w:r w:rsidRPr="00215000">
        <w:rPr>
          <w:rFonts w:hint="eastAsia"/>
        </w:rPr>
        <w:t>堵漏王</w:t>
      </w:r>
      <w:r>
        <w:rPr>
          <w:rFonts w:hint="eastAsia"/>
        </w:rPr>
        <w:t>砂浆在业界已经算不上什么高科技产品了。简单来说它就是一种能够迅速凝固的砂浆，并且在短时间内能达到数倍于普通砂浆的强度，同时耐水、耐磨、不开裂。</w:t>
      </w:r>
    </w:p>
    <w:p w:rsidR="00215000" w:rsidRDefault="00215000" w:rsidP="0009278B">
      <w:pPr>
        <w:spacing w:line="220" w:lineRule="atLeast"/>
        <w:ind w:firstLineChars="150" w:firstLine="330"/>
      </w:pPr>
      <w:r>
        <w:rPr>
          <w:rFonts w:hint="eastAsia"/>
        </w:rPr>
        <w:t>在</w:t>
      </w:r>
      <w:r w:rsidRPr="00215000">
        <w:rPr>
          <w:rFonts w:hint="eastAsia"/>
        </w:rPr>
        <w:t>堵漏王</w:t>
      </w:r>
      <w:r>
        <w:rPr>
          <w:rFonts w:hint="eastAsia"/>
        </w:rPr>
        <w:t>砂浆的生产调配技术方面，行业内的大多数厂家都是采用铝酸盐水泥（硫铝为主）加促凝剂，再辅以填充骨料及少量砂浆添加剂，均匀搅拌混合而成。各厂家在材料比例方面会有所不同，但主体框架如上述基本一致，在本文中不再详述。在这里主要谈一下配方中的促凝剂，这也是</w:t>
      </w:r>
      <w:r w:rsidRPr="00215000">
        <w:rPr>
          <w:rFonts w:hint="eastAsia"/>
        </w:rPr>
        <w:t>堵漏王</w:t>
      </w:r>
      <w:r>
        <w:rPr>
          <w:rFonts w:hint="eastAsia"/>
        </w:rPr>
        <w:t>砂浆中最关键的“灵魂材料”，产品做的好不好，性价比高不高，全靠它了。</w:t>
      </w:r>
    </w:p>
    <w:p w:rsidR="00215000" w:rsidRDefault="00215000" w:rsidP="0009278B">
      <w:pPr>
        <w:spacing w:line="220" w:lineRule="atLeast"/>
        <w:ind w:firstLineChars="150" w:firstLine="330"/>
      </w:pPr>
      <w:r w:rsidRPr="00215000">
        <w:rPr>
          <w:rFonts w:hint="eastAsia"/>
        </w:rPr>
        <w:t>堵漏王</w:t>
      </w:r>
      <w:r>
        <w:rPr>
          <w:rFonts w:hint="eastAsia"/>
        </w:rPr>
        <w:t>砂浆中的促凝剂，应用的最为广泛的还是“锂盐”，其中包括氯化锂、碳酸锂、氢氧化锂。在生产厂家中使用的最多，量最大应该是氯化锂。它在硫铝酸水泥中的反应迅速</w:t>
      </w:r>
      <w:r w:rsidR="00BE44D7">
        <w:rPr>
          <w:rFonts w:hint="eastAsia"/>
        </w:rPr>
        <w:t>，早期强度发展很快，配方组成简单，易</w:t>
      </w:r>
      <w:r w:rsidR="00524A71">
        <w:rPr>
          <w:rFonts w:hint="eastAsia"/>
        </w:rPr>
        <w:t>于</w:t>
      </w:r>
      <w:r w:rsidR="00BE44D7">
        <w:rPr>
          <w:rFonts w:hint="eastAsia"/>
        </w:rPr>
        <w:t>使用。但是氯化锂十分容易潮解，主要在空气中裸露几分钟就会化成液态，生产时需要格外注意。用它做出的</w:t>
      </w:r>
      <w:r w:rsidR="00BE44D7" w:rsidRPr="00215000">
        <w:rPr>
          <w:rFonts w:hint="eastAsia"/>
        </w:rPr>
        <w:t>堵漏王</w:t>
      </w:r>
      <w:r w:rsidR="00BE44D7">
        <w:rPr>
          <w:rFonts w:hint="eastAsia"/>
        </w:rPr>
        <w:t>砂浆成品相应的包装</w:t>
      </w:r>
      <w:r w:rsidR="00185478">
        <w:rPr>
          <w:rFonts w:hint="eastAsia"/>
        </w:rPr>
        <w:t>要求也会比较高。另外由于其富含氯离子，在一些要求较高的钢筋混凝土和钢结构工程上会被拒绝使用。</w:t>
      </w:r>
    </w:p>
    <w:p w:rsidR="00185478" w:rsidRDefault="00185478" w:rsidP="0009278B">
      <w:pPr>
        <w:spacing w:line="220" w:lineRule="atLeast"/>
        <w:ind w:firstLineChars="150" w:firstLine="330"/>
      </w:pPr>
      <w:r>
        <w:rPr>
          <w:rFonts w:hint="eastAsia"/>
        </w:rPr>
        <w:t>在生产中使用量仅次于氯化锂的当属于碳酸锂，碳酸锂虽然在量上面不是最大，但在应用范围上是最广的，几乎水泥材料中只要有促凝、早强需求的都会用到。碳酸锂结构稳定，不会潮解，生产使用十分方便，对产品的包装要求不是很高，但在相同条件下，它对堵漏王的早期凝固速度影响要略低于氯化锂，需要用一些激发剂进行调整才能在速度上超过它。</w:t>
      </w:r>
    </w:p>
    <w:p w:rsidR="00185478" w:rsidRDefault="00185478" w:rsidP="0009278B">
      <w:pPr>
        <w:spacing w:line="220" w:lineRule="atLeast"/>
        <w:ind w:firstLineChars="150" w:firstLine="330"/>
      </w:pPr>
      <w:r>
        <w:rPr>
          <w:rFonts w:hint="eastAsia"/>
        </w:rPr>
        <w:t>最后是氢氧化锂，准确的说是</w:t>
      </w:r>
      <w:r w:rsidRPr="00215000">
        <w:rPr>
          <w:rFonts w:hint="eastAsia"/>
        </w:rPr>
        <w:t>堵漏王</w:t>
      </w:r>
      <w:r>
        <w:rPr>
          <w:rFonts w:hint="eastAsia"/>
        </w:rPr>
        <w:t>砂浆中，氢氧化锂</w:t>
      </w:r>
      <w:r w:rsidR="002855BF">
        <w:rPr>
          <w:rFonts w:hint="eastAsia"/>
        </w:rPr>
        <w:t>是一种性能优异的锂盐，掺加量小、发热固化迅速，潮解情况要比氯化锂的好一点，都是一些不错的优点。问题是它属于苛性碱，在化工原料的归类中，氢氧化锂被划定为</w:t>
      </w:r>
      <w:r w:rsidR="002855BF">
        <w:rPr>
          <w:rFonts w:hint="eastAsia"/>
        </w:rPr>
        <w:t>IV</w:t>
      </w:r>
      <w:r w:rsidR="002855BF">
        <w:rPr>
          <w:rFonts w:hint="eastAsia"/>
        </w:rPr>
        <w:t>类危化品，造成了它在运输、销售、贮存方面都存在一定的风险，生产操作人员按有关规定也应持证上岗。当然我个人觉得这都不是最重要的，下面要讲到的价格行情才是制约氢氧化锂应用的主要因素。</w:t>
      </w:r>
    </w:p>
    <w:p w:rsidR="004A3373" w:rsidRDefault="004A3373" w:rsidP="0009278B">
      <w:pPr>
        <w:spacing w:line="220" w:lineRule="atLeast"/>
        <w:ind w:firstLineChars="150" w:firstLine="330"/>
      </w:pPr>
      <w:r>
        <w:rPr>
          <w:rFonts w:hint="eastAsia"/>
        </w:rPr>
        <w:t>以上粗略讲了一下三种锂盐在</w:t>
      </w:r>
      <w:r w:rsidRPr="00215000">
        <w:rPr>
          <w:rFonts w:hint="eastAsia"/>
        </w:rPr>
        <w:t>堵漏王</w:t>
      </w:r>
      <w:r>
        <w:rPr>
          <w:rFonts w:hint="eastAsia"/>
        </w:rPr>
        <w:t>砂浆中应用的优缺点，再来看一下它们的市场行情。近年来国内对新能源的需要与日俱增，特别是从</w:t>
      </w:r>
      <w:r>
        <w:rPr>
          <w:rFonts w:hint="eastAsia"/>
        </w:rPr>
        <w:t>2015</w:t>
      </w:r>
      <w:r>
        <w:rPr>
          <w:rFonts w:hint="eastAsia"/>
        </w:rPr>
        <w:t>年开始，随着国家补贴到位，新能源中的锂电行业更是疯狂的扩张</w:t>
      </w:r>
      <w:r w:rsidR="00AC39E1">
        <w:rPr>
          <w:rFonts w:hint="eastAsia"/>
        </w:rPr>
        <w:t>。业内锂盐行业专家通过近两年的分析、梳理，得出了“这种扩张会长时间持续”的结论。现在是</w:t>
      </w:r>
      <w:r w:rsidR="00AC39E1">
        <w:rPr>
          <w:rFonts w:hint="eastAsia"/>
        </w:rPr>
        <w:t>2017</w:t>
      </w:r>
      <w:r w:rsidR="00AC39E1">
        <w:rPr>
          <w:rFonts w:hint="eastAsia"/>
        </w:rPr>
        <w:t>年，行业还没能看出锂盐价格有任何回落的迹象，三种锂盐的价格</w:t>
      </w:r>
      <w:r w:rsidR="0078640C">
        <w:rPr>
          <w:rFonts w:hint="eastAsia"/>
        </w:rPr>
        <w:t>都在十多万以上，居高不下。</w:t>
      </w:r>
    </w:p>
    <w:p w:rsidR="00AC39E1" w:rsidRDefault="00AC39E1" w:rsidP="0056378F">
      <w:pPr>
        <w:spacing w:line="220" w:lineRule="atLeast"/>
        <w:ind w:firstLineChars="150" w:firstLine="330"/>
      </w:pPr>
      <w:r>
        <w:rPr>
          <w:rFonts w:hint="eastAsia"/>
        </w:rPr>
        <w:t>在如今</w:t>
      </w:r>
      <w:r w:rsidR="00231043">
        <w:rPr>
          <w:rFonts w:hint="eastAsia"/>
        </w:rPr>
        <w:t>的锂盐价格行情下，</w:t>
      </w:r>
      <w:r w:rsidR="00231043" w:rsidRPr="00215000">
        <w:rPr>
          <w:rFonts w:hint="eastAsia"/>
        </w:rPr>
        <w:t>堵漏王</w:t>
      </w:r>
      <w:r w:rsidR="00231043">
        <w:rPr>
          <w:rFonts w:hint="eastAsia"/>
        </w:rPr>
        <w:t>砂浆的生产厂家对锂盐的选择更是价格越低越好。那么，有没有性价比更高的锂盐可以用在</w:t>
      </w:r>
      <w:r w:rsidR="00231043" w:rsidRPr="00215000">
        <w:rPr>
          <w:rFonts w:hint="eastAsia"/>
        </w:rPr>
        <w:t>堵漏王</w:t>
      </w:r>
      <w:r w:rsidR="00231043">
        <w:rPr>
          <w:rFonts w:hint="eastAsia"/>
        </w:rPr>
        <w:t>砂浆行业中的呢？答案是一定有！在市场化如此发达的今天，有需求就有市场成为一种“新常态”。近两年在锂盐居高不</w:t>
      </w:r>
      <w:r w:rsidR="00231043">
        <w:rPr>
          <w:rFonts w:hint="eastAsia"/>
        </w:rPr>
        <w:lastRenderedPageBreak/>
        <w:t>下的行情下，行业内有一些规模较小的锂盐加工厂，推出了很多各式各样的锂盐产品。有从工业固废中提取的“一水硫酸锂</w:t>
      </w:r>
      <w:r w:rsidR="0016683C">
        <w:rPr>
          <w:rFonts w:hint="eastAsia"/>
        </w:rPr>
        <w:t>“，从锂电池再生行业中分离出的黑色”复合硫酸锂“，还有从碳酸锂等外品种提取的含量高低不一的“建材级碳酸锂“，近期还看到一种用微波新技术从锂云母矿中提取的”聚合锂“等等各种锂盐产品。</w:t>
      </w:r>
    </w:p>
    <w:p w:rsidR="0016683C" w:rsidRDefault="0016683C" w:rsidP="0056378F">
      <w:pPr>
        <w:spacing w:line="220" w:lineRule="atLeast"/>
        <w:ind w:firstLineChars="150" w:firstLine="330"/>
      </w:pPr>
      <w:r>
        <w:rPr>
          <w:rFonts w:hint="eastAsia"/>
        </w:rPr>
        <w:t>我应厂家委托，在专业人士的协助下，对以上几种新的锂盐产品做一些简单应用测试如下图表：</w:t>
      </w:r>
    </w:p>
    <w:tbl>
      <w:tblPr>
        <w:tblStyle w:val="a5"/>
        <w:tblW w:w="9299" w:type="dxa"/>
        <w:tblInd w:w="-318" w:type="dxa"/>
        <w:tblLayout w:type="fixed"/>
        <w:tblLook w:val="04A0"/>
      </w:tblPr>
      <w:tblGrid>
        <w:gridCol w:w="1292"/>
        <w:gridCol w:w="921"/>
        <w:gridCol w:w="860"/>
        <w:gridCol w:w="886"/>
        <w:gridCol w:w="939"/>
        <w:gridCol w:w="773"/>
        <w:gridCol w:w="851"/>
        <w:gridCol w:w="850"/>
        <w:gridCol w:w="709"/>
        <w:gridCol w:w="1218"/>
      </w:tblGrid>
      <w:tr w:rsidR="006C57E5" w:rsidTr="006C57E5">
        <w:trPr>
          <w:trHeight w:val="1351"/>
        </w:trPr>
        <w:tc>
          <w:tcPr>
            <w:tcW w:w="1292" w:type="dxa"/>
          </w:tcPr>
          <w:p w:rsidR="003B1BF1" w:rsidRDefault="009D68F5" w:rsidP="00215000">
            <w:pPr>
              <w:spacing w:line="220" w:lineRule="atLeast"/>
            </w:pPr>
            <w:r>
              <w:rPr>
                <w:noProof/>
              </w:rPr>
              <w:pict>
                <v:group id="__TH_G32小五26" o:spid="_x0000_s1050" style="position:absolute;margin-left:-5.15pt;margin-top:0;width:60.3pt;height:67.9pt;z-index:251666432" coordorigin="1379,4492" coordsize="1409,1358">
                  <v:line id="__TH_L18" o:spid="_x0000_s1042" style="position:absolute" from="1379,4492" to="2788,5171" strokecolor="black [3213]" strokeweight=".5pt"/>
                  <v:line id="__TH_L19" o:spid="_x0000_s1043" style="position:absolute" from="1379,4492" to="2788,5850" strokecolor="black [3213]" strokeweight=".5pt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_TH_B1120" o:spid="_x0000_s1044" type="#_x0000_t202" style="position:absolute;left:1955;top:4518;width:225;height:225" filled="f" stroked="f">
                    <v:textbox inset="0,0,0,0">
                      <w:txbxContent>
                        <w:p w:rsidR="00A949FC" w:rsidRPr="00A949FC" w:rsidRDefault="00A949FC" w:rsidP="00A949FC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项</w:t>
                          </w:r>
                        </w:p>
                      </w:txbxContent>
                    </v:textbox>
                  </v:shape>
                  <v:shape id="__TH_B1221" o:spid="_x0000_s1045" type="#_x0000_t202" style="position:absolute;left:2360;top:4616;width:225;height:225" filled="f" stroked="f">
                    <v:textbox inset="0,0,0,0">
                      <w:txbxContent>
                        <w:p w:rsidR="00A949FC" w:rsidRPr="00A949FC" w:rsidRDefault="00A949FC" w:rsidP="00A949FC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目</w:t>
                          </w:r>
                        </w:p>
                      </w:txbxContent>
                    </v:textbox>
                  </v:shape>
                  <v:shape id="__TH_B2122" o:spid="_x0000_s1046" type="#_x0000_t202" style="position:absolute;left:2029;top:4914;width:225;height:225" filled="f" stroked="f">
                    <v:textbox inset="0,0,0,0">
                      <w:txbxContent>
                        <w:p w:rsidR="00A949FC" w:rsidRPr="00A949FC" w:rsidRDefault="00A949FC" w:rsidP="00A949FC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分</w:t>
                          </w:r>
                        </w:p>
                      </w:txbxContent>
                    </v:textbox>
                  </v:shape>
                  <v:shape id="__TH_B2223" o:spid="_x0000_s1047" type="#_x0000_t202" style="position:absolute;left:2415;top:5193;width:225;height:225" filled="f" stroked="f">
                    <v:textbox inset="0,0,0,0">
                      <w:txbxContent>
                        <w:p w:rsidR="00A949FC" w:rsidRPr="00A949FC" w:rsidRDefault="00A949FC" w:rsidP="00A949FC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析</w:t>
                          </w:r>
                        </w:p>
                      </w:txbxContent>
                    </v:textbox>
                  </v:shape>
                  <v:shape id="__TH_B3124" o:spid="_x0000_s1048" type="#_x0000_t202" style="position:absolute;left:1641;top:5228;width:225;height:225" filled="f" stroked="f">
                    <v:textbox inset="0,0,0,0">
                      <w:txbxContent>
                        <w:p w:rsidR="00A949FC" w:rsidRPr="00A949FC" w:rsidRDefault="00A949FC" w:rsidP="00A949FC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品</w:t>
                          </w:r>
                        </w:p>
                      </w:txbxContent>
                    </v:textbox>
                  </v:shape>
                  <v:shape id="__TH_B3225" o:spid="_x0000_s1049" type="#_x0000_t202" style="position:absolute;left:2166;top:5481;width:225;height:225" filled="f" stroked="f">
                    <v:textbox inset="0,0,0,0">
                      <w:txbxContent>
                        <w:p w:rsidR="00A949FC" w:rsidRPr="00A949FC" w:rsidRDefault="00A949FC" w:rsidP="00A949FC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种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921" w:type="dxa"/>
            <w:vAlign w:val="center"/>
          </w:tcPr>
          <w:p w:rsidR="003B1BF1" w:rsidRDefault="00796002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来源</w:t>
            </w:r>
          </w:p>
        </w:tc>
        <w:tc>
          <w:tcPr>
            <w:tcW w:w="860" w:type="dxa"/>
            <w:vAlign w:val="center"/>
          </w:tcPr>
          <w:p w:rsidR="003B1BF1" w:rsidRDefault="00796002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外观性状</w:t>
            </w:r>
          </w:p>
        </w:tc>
        <w:tc>
          <w:tcPr>
            <w:tcW w:w="886" w:type="dxa"/>
            <w:vAlign w:val="center"/>
          </w:tcPr>
          <w:p w:rsidR="003B1BF1" w:rsidRDefault="00796002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厂家推荐添加量</w:t>
            </w:r>
          </w:p>
        </w:tc>
        <w:tc>
          <w:tcPr>
            <w:tcW w:w="939" w:type="dxa"/>
            <w:vAlign w:val="center"/>
          </w:tcPr>
          <w:p w:rsidR="003B1BF1" w:rsidRDefault="00796002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产品反应状态</w:t>
            </w:r>
          </w:p>
        </w:tc>
        <w:tc>
          <w:tcPr>
            <w:tcW w:w="773" w:type="dxa"/>
            <w:vAlign w:val="center"/>
          </w:tcPr>
          <w:p w:rsidR="003B1BF1" w:rsidRDefault="00796002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初凝时间</w:t>
            </w:r>
          </w:p>
        </w:tc>
        <w:tc>
          <w:tcPr>
            <w:tcW w:w="851" w:type="dxa"/>
            <w:vAlign w:val="center"/>
          </w:tcPr>
          <w:p w:rsidR="003B1BF1" w:rsidRDefault="00796002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终凝时间</w:t>
            </w:r>
          </w:p>
        </w:tc>
        <w:tc>
          <w:tcPr>
            <w:tcW w:w="850" w:type="dxa"/>
            <w:vAlign w:val="center"/>
          </w:tcPr>
          <w:p w:rsidR="003B1BF1" w:rsidRDefault="00796002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价格</w:t>
            </w:r>
          </w:p>
          <w:p w:rsidR="00796002" w:rsidRDefault="00796002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（每吨）</w:t>
            </w:r>
          </w:p>
        </w:tc>
        <w:tc>
          <w:tcPr>
            <w:tcW w:w="709" w:type="dxa"/>
            <w:vAlign w:val="center"/>
          </w:tcPr>
          <w:p w:rsidR="003B1BF1" w:rsidRDefault="00796002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性价比</w:t>
            </w:r>
          </w:p>
        </w:tc>
        <w:tc>
          <w:tcPr>
            <w:tcW w:w="1218" w:type="dxa"/>
            <w:vAlign w:val="center"/>
          </w:tcPr>
          <w:p w:rsidR="003B1BF1" w:rsidRDefault="00796002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推荐度</w:t>
            </w:r>
          </w:p>
        </w:tc>
      </w:tr>
      <w:tr w:rsidR="006C57E5" w:rsidTr="006C57E5">
        <w:trPr>
          <w:trHeight w:val="1119"/>
        </w:trPr>
        <w:tc>
          <w:tcPr>
            <w:tcW w:w="1292" w:type="dxa"/>
            <w:vAlign w:val="center"/>
          </w:tcPr>
          <w:p w:rsidR="003B1BF1" w:rsidRDefault="00796002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一水硫酸锂</w:t>
            </w:r>
          </w:p>
        </w:tc>
        <w:tc>
          <w:tcPr>
            <w:tcW w:w="921" w:type="dxa"/>
            <w:vAlign w:val="center"/>
          </w:tcPr>
          <w:p w:rsidR="003B1BF1" w:rsidRDefault="000D6F55" w:rsidP="006C57E5">
            <w:pPr>
              <w:spacing w:line="220" w:lineRule="atLeast"/>
              <w:jc w:val="center"/>
            </w:pPr>
            <w:r w:rsidRPr="000D6F55">
              <w:rPr>
                <w:rFonts w:hint="eastAsia"/>
                <w:sz w:val="18"/>
              </w:rPr>
              <w:t>锂电池原料行业</w:t>
            </w:r>
            <w:r>
              <w:rPr>
                <w:rFonts w:hint="eastAsia"/>
                <w:sz w:val="18"/>
              </w:rPr>
              <w:t>固体废弃物</w:t>
            </w:r>
          </w:p>
        </w:tc>
        <w:tc>
          <w:tcPr>
            <w:tcW w:w="860" w:type="dxa"/>
            <w:vAlign w:val="center"/>
          </w:tcPr>
          <w:p w:rsidR="003B1BF1" w:rsidRDefault="000D6F55" w:rsidP="006C57E5">
            <w:pPr>
              <w:spacing w:line="220" w:lineRule="atLeast"/>
              <w:jc w:val="center"/>
            </w:pPr>
            <w:r w:rsidRPr="000D6F55">
              <w:rPr>
                <w:rFonts w:hint="eastAsia"/>
                <w:sz w:val="18"/>
              </w:rPr>
              <w:t>白色粉末</w:t>
            </w:r>
            <w:r>
              <w:rPr>
                <w:rFonts w:hint="eastAsia"/>
                <w:sz w:val="18"/>
              </w:rPr>
              <w:t>轻微潮解</w:t>
            </w:r>
          </w:p>
        </w:tc>
        <w:tc>
          <w:tcPr>
            <w:tcW w:w="886" w:type="dxa"/>
            <w:vAlign w:val="center"/>
          </w:tcPr>
          <w:p w:rsidR="003B1BF1" w:rsidRDefault="000D6F5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8kg/</w:t>
            </w:r>
            <w:r>
              <w:rPr>
                <w:rFonts w:hint="eastAsia"/>
              </w:rPr>
              <w:t>吨</w:t>
            </w:r>
          </w:p>
        </w:tc>
        <w:tc>
          <w:tcPr>
            <w:tcW w:w="939" w:type="dxa"/>
            <w:vAlign w:val="center"/>
          </w:tcPr>
          <w:p w:rsidR="003B1BF1" w:rsidRDefault="00D30199" w:rsidP="006C57E5">
            <w:pPr>
              <w:spacing w:line="220" w:lineRule="atLeast"/>
              <w:jc w:val="center"/>
            </w:pPr>
            <w:r w:rsidRPr="00D30199">
              <w:rPr>
                <w:rFonts w:hint="eastAsia"/>
                <w:sz w:val="18"/>
              </w:rPr>
              <w:t>放热反应较小，</w:t>
            </w:r>
            <w:r>
              <w:rPr>
                <w:rFonts w:hint="eastAsia"/>
                <w:sz w:val="18"/>
              </w:rPr>
              <w:t>凝固时间长</w:t>
            </w:r>
          </w:p>
        </w:tc>
        <w:tc>
          <w:tcPr>
            <w:tcW w:w="773" w:type="dxa"/>
            <w:vAlign w:val="center"/>
          </w:tcPr>
          <w:p w:rsidR="003B1BF1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6min</w:t>
            </w:r>
          </w:p>
        </w:tc>
        <w:tc>
          <w:tcPr>
            <w:tcW w:w="851" w:type="dxa"/>
            <w:vAlign w:val="center"/>
          </w:tcPr>
          <w:p w:rsidR="003B1BF1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13min</w:t>
            </w:r>
          </w:p>
        </w:tc>
        <w:tc>
          <w:tcPr>
            <w:tcW w:w="850" w:type="dxa"/>
            <w:vAlign w:val="center"/>
          </w:tcPr>
          <w:p w:rsidR="003B1BF1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万</w:t>
            </w:r>
          </w:p>
        </w:tc>
        <w:tc>
          <w:tcPr>
            <w:tcW w:w="709" w:type="dxa"/>
            <w:vAlign w:val="center"/>
          </w:tcPr>
          <w:p w:rsidR="003B1BF1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低</w:t>
            </w:r>
          </w:p>
        </w:tc>
        <w:tc>
          <w:tcPr>
            <w:tcW w:w="1218" w:type="dxa"/>
            <w:vAlign w:val="center"/>
          </w:tcPr>
          <w:p w:rsidR="003B1BF1" w:rsidRPr="006C57E5" w:rsidRDefault="006C57E5" w:rsidP="006C57E5">
            <w:pPr>
              <w:spacing w:line="220" w:lineRule="atLeast"/>
              <w:jc w:val="center"/>
              <w:rPr>
                <w:sz w:val="18"/>
              </w:rPr>
            </w:pPr>
            <w:r w:rsidRPr="006C57E5">
              <w:rPr>
                <w:rFonts w:hint="eastAsia"/>
                <w:sz w:val="18"/>
              </w:rPr>
              <w:t>性价比太低不建议使用</w:t>
            </w:r>
          </w:p>
        </w:tc>
      </w:tr>
      <w:tr w:rsidR="006C57E5" w:rsidTr="006C57E5">
        <w:trPr>
          <w:trHeight w:val="979"/>
        </w:trPr>
        <w:tc>
          <w:tcPr>
            <w:tcW w:w="1292" w:type="dxa"/>
            <w:vAlign w:val="center"/>
          </w:tcPr>
          <w:p w:rsidR="000D6F55" w:rsidRDefault="000D6F5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复合硫酸锂</w:t>
            </w:r>
          </w:p>
        </w:tc>
        <w:tc>
          <w:tcPr>
            <w:tcW w:w="921" w:type="dxa"/>
            <w:vAlign w:val="center"/>
          </w:tcPr>
          <w:p w:rsidR="000D6F55" w:rsidRDefault="00587D7A" w:rsidP="006C57E5">
            <w:pPr>
              <w:spacing w:line="220" w:lineRule="atLeast"/>
              <w:jc w:val="center"/>
            </w:pPr>
            <w:r w:rsidRPr="000D6F55">
              <w:rPr>
                <w:rFonts w:hint="eastAsia"/>
                <w:sz w:val="18"/>
              </w:rPr>
              <w:t>锂电池</w:t>
            </w:r>
            <w:r>
              <w:rPr>
                <w:rFonts w:hint="eastAsia"/>
                <w:sz w:val="18"/>
              </w:rPr>
              <w:t>再生</w:t>
            </w:r>
            <w:r w:rsidRPr="000D6F55">
              <w:rPr>
                <w:rFonts w:hint="eastAsia"/>
                <w:sz w:val="18"/>
              </w:rPr>
              <w:t>行业</w:t>
            </w:r>
            <w:r>
              <w:rPr>
                <w:rFonts w:hint="eastAsia"/>
                <w:sz w:val="18"/>
              </w:rPr>
              <w:t>固体废弃物</w:t>
            </w:r>
          </w:p>
        </w:tc>
        <w:tc>
          <w:tcPr>
            <w:tcW w:w="860" w:type="dxa"/>
            <w:vAlign w:val="center"/>
          </w:tcPr>
          <w:p w:rsidR="000D6F55" w:rsidRDefault="00587D7A" w:rsidP="006C57E5">
            <w:pPr>
              <w:spacing w:line="220" w:lineRule="atLeast"/>
              <w:jc w:val="center"/>
            </w:pPr>
            <w:r w:rsidRPr="00587D7A">
              <w:rPr>
                <w:rFonts w:hint="eastAsia"/>
                <w:sz w:val="18"/>
              </w:rPr>
              <w:t>黑色粉末气味较重易潮解</w:t>
            </w:r>
          </w:p>
        </w:tc>
        <w:tc>
          <w:tcPr>
            <w:tcW w:w="886" w:type="dxa"/>
            <w:vAlign w:val="center"/>
          </w:tcPr>
          <w:p w:rsidR="000D6F55" w:rsidRDefault="000D6F5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5kg/</w:t>
            </w:r>
            <w:r>
              <w:rPr>
                <w:rFonts w:hint="eastAsia"/>
              </w:rPr>
              <w:t>吨</w:t>
            </w:r>
          </w:p>
        </w:tc>
        <w:tc>
          <w:tcPr>
            <w:tcW w:w="939" w:type="dxa"/>
            <w:vAlign w:val="center"/>
          </w:tcPr>
          <w:p w:rsidR="000D6F55" w:rsidRDefault="00D30199" w:rsidP="006C57E5">
            <w:pPr>
              <w:spacing w:line="220" w:lineRule="atLeast"/>
              <w:jc w:val="center"/>
            </w:pPr>
            <w:r w:rsidRPr="00D30199">
              <w:rPr>
                <w:rFonts w:hint="eastAsia"/>
                <w:sz w:val="18"/>
              </w:rPr>
              <w:t>放热反应</w:t>
            </w:r>
            <w:r>
              <w:rPr>
                <w:rFonts w:hint="eastAsia"/>
                <w:sz w:val="18"/>
              </w:rPr>
              <w:t>剧烈</w:t>
            </w:r>
            <w:r w:rsidRPr="00D30199">
              <w:rPr>
                <w:rFonts w:hint="eastAsia"/>
                <w:sz w:val="18"/>
              </w:rPr>
              <w:t>，</w:t>
            </w:r>
            <w:r>
              <w:rPr>
                <w:rFonts w:hint="eastAsia"/>
                <w:sz w:val="18"/>
              </w:rPr>
              <w:t>凝固时间短，气味大</w:t>
            </w:r>
          </w:p>
        </w:tc>
        <w:tc>
          <w:tcPr>
            <w:tcW w:w="773" w:type="dxa"/>
            <w:vAlign w:val="center"/>
          </w:tcPr>
          <w:p w:rsidR="006C57E5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1min</w:t>
            </w:r>
          </w:p>
          <w:p w:rsidR="000D6F55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30S</w:t>
            </w:r>
          </w:p>
        </w:tc>
        <w:tc>
          <w:tcPr>
            <w:tcW w:w="851" w:type="dxa"/>
            <w:vAlign w:val="center"/>
          </w:tcPr>
          <w:p w:rsidR="000D6F55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5min</w:t>
            </w:r>
          </w:p>
        </w:tc>
        <w:tc>
          <w:tcPr>
            <w:tcW w:w="850" w:type="dxa"/>
            <w:vAlign w:val="center"/>
          </w:tcPr>
          <w:p w:rsidR="000D6F55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万</w:t>
            </w:r>
          </w:p>
        </w:tc>
        <w:tc>
          <w:tcPr>
            <w:tcW w:w="709" w:type="dxa"/>
            <w:vAlign w:val="center"/>
          </w:tcPr>
          <w:p w:rsidR="000D6F55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高</w:t>
            </w:r>
          </w:p>
        </w:tc>
        <w:tc>
          <w:tcPr>
            <w:tcW w:w="1218" w:type="dxa"/>
            <w:vAlign w:val="center"/>
          </w:tcPr>
          <w:p w:rsidR="000D6F55" w:rsidRDefault="006C57E5" w:rsidP="006C57E5">
            <w:pPr>
              <w:spacing w:line="220" w:lineRule="atLeast"/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环保不达标不建议使用</w:t>
            </w:r>
          </w:p>
          <w:p w:rsidR="006C57E5" w:rsidRPr="006C57E5" w:rsidRDefault="006C57E5" w:rsidP="006C57E5">
            <w:pPr>
              <w:spacing w:line="220" w:lineRule="atLeast"/>
              <w:jc w:val="center"/>
              <w:rPr>
                <w:sz w:val="18"/>
              </w:rPr>
            </w:pPr>
          </w:p>
        </w:tc>
      </w:tr>
      <w:tr w:rsidR="006C57E5" w:rsidTr="006C57E5">
        <w:trPr>
          <w:trHeight w:val="1257"/>
        </w:trPr>
        <w:tc>
          <w:tcPr>
            <w:tcW w:w="1292" w:type="dxa"/>
            <w:vAlign w:val="center"/>
          </w:tcPr>
          <w:p w:rsidR="000D6F55" w:rsidRDefault="000D6F5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建材级</w:t>
            </w:r>
          </w:p>
          <w:p w:rsidR="000D6F55" w:rsidRDefault="000D6F5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碳酸锂</w:t>
            </w:r>
          </w:p>
        </w:tc>
        <w:tc>
          <w:tcPr>
            <w:tcW w:w="921" w:type="dxa"/>
            <w:vAlign w:val="center"/>
          </w:tcPr>
          <w:p w:rsidR="000D6F55" w:rsidRPr="00587D7A" w:rsidRDefault="00587D7A" w:rsidP="006C57E5">
            <w:pPr>
              <w:spacing w:line="220" w:lineRule="atLeast"/>
              <w:jc w:val="center"/>
              <w:rPr>
                <w:sz w:val="18"/>
              </w:rPr>
            </w:pPr>
            <w:r w:rsidRPr="000D6F55">
              <w:rPr>
                <w:rFonts w:hint="eastAsia"/>
                <w:sz w:val="18"/>
              </w:rPr>
              <w:t>锂电池</w:t>
            </w:r>
            <w:r>
              <w:rPr>
                <w:rFonts w:hint="eastAsia"/>
                <w:sz w:val="18"/>
              </w:rPr>
              <w:t>生产厂家等外品再提取</w:t>
            </w:r>
          </w:p>
        </w:tc>
        <w:tc>
          <w:tcPr>
            <w:tcW w:w="860" w:type="dxa"/>
            <w:vAlign w:val="center"/>
          </w:tcPr>
          <w:p w:rsidR="000D6F55" w:rsidRPr="00587D7A" w:rsidRDefault="00587D7A" w:rsidP="006C57E5">
            <w:pPr>
              <w:spacing w:line="220" w:lineRule="atLeast"/>
              <w:jc w:val="center"/>
              <w:rPr>
                <w:sz w:val="18"/>
              </w:rPr>
            </w:pPr>
            <w:r w:rsidRPr="00587D7A">
              <w:rPr>
                <w:rFonts w:hint="eastAsia"/>
                <w:sz w:val="18"/>
              </w:rPr>
              <w:t>白色粉末无味不潮解</w:t>
            </w:r>
          </w:p>
        </w:tc>
        <w:tc>
          <w:tcPr>
            <w:tcW w:w="886" w:type="dxa"/>
            <w:vAlign w:val="center"/>
          </w:tcPr>
          <w:p w:rsidR="000D6F55" w:rsidRDefault="000D6F5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4kg/</w:t>
            </w:r>
            <w:r>
              <w:rPr>
                <w:rFonts w:hint="eastAsia"/>
              </w:rPr>
              <w:t>吨</w:t>
            </w:r>
          </w:p>
        </w:tc>
        <w:tc>
          <w:tcPr>
            <w:tcW w:w="939" w:type="dxa"/>
            <w:vAlign w:val="center"/>
          </w:tcPr>
          <w:p w:rsidR="000D6F55" w:rsidRDefault="00D30199" w:rsidP="006C57E5">
            <w:pPr>
              <w:spacing w:line="220" w:lineRule="atLeast"/>
              <w:jc w:val="center"/>
            </w:pPr>
            <w:r w:rsidRPr="00D30199">
              <w:rPr>
                <w:rFonts w:hint="eastAsia"/>
                <w:sz w:val="18"/>
              </w:rPr>
              <w:t>放热反应</w:t>
            </w:r>
            <w:r>
              <w:rPr>
                <w:rFonts w:hint="eastAsia"/>
                <w:sz w:val="18"/>
              </w:rPr>
              <w:t>较大</w:t>
            </w:r>
            <w:r w:rsidRPr="00D30199">
              <w:rPr>
                <w:rFonts w:hint="eastAsia"/>
                <w:sz w:val="18"/>
              </w:rPr>
              <w:t>，</w:t>
            </w:r>
            <w:r>
              <w:rPr>
                <w:rFonts w:hint="eastAsia"/>
                <w:sz w:val="18"/>
              </w:rPr>
              <w:t>凝固时间适中</w:t>
            </w:r>
          </w:p>
        </w:tc>
        <w:tc>
          <w:tcPr>
            <w:tcW w:w="773" w:type="dxa"/>
            <w:vAlign w:val="center"/>
          </w:tcPr>
          <w:p w:rsidR="000D6F55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4min</w:t>
            </w:r>
          </w:p>
        </w:tc>
        <w:tc>
          <w:tcPr>
            <w:tcW w:w="851" w:type="dxa"/>
            <w:vAlign w:val="center"/>
          </w:tcPr>
          <w:p w:rsidR="000D6F55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7min</w:t>
            </w:r>
          </w:p>
        </w:tc>
        <w:tc>
          <w:tcPr>
            <w:tcW w:w="850" w:type="dxa"/>
            <w:vAlign w:val="center"/>
          </w:tcPr>
          <w:p w:rsidR="000D6F55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万</w:t>
            </w:r>
          </w:p>
        </w:tc>
        <w:tc>
          <w:tcPr>
            <w:tcW w:w="709" w:type="dxa"/>
            <w:vAlign w:val="center"/>
          </w:tcPr>
          <w:p w:rsidR="000D6F55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中</w:t>
            </w:r>
          </w:p>
        </w:tc>
        <w:tc>
          <w:tcPr>
            <w:tcW w:w="1218" w:type="dxa"/>
            <w:vAlign w:val="center"/>
          </w:tcPr>
          <w:p w:rsidR="000D6F55" w:rsidRPr="006C57E5" w:rsidRDefault="006C57E5" w:rsidP="006C57E5">
            <w:pPr>
              <w:spacing w:line="220" w:lineRule="atLeast"/>
              <w:jc w:val="center"/>
              <w:rPr>
                <w:sz w:val="18"/>
              </w:rPr>
            </w:pPr>
            <w:r w:rsidRPr="006C57E5">
              <w:rPr>
                <w:rFonts w:hint="eastAsia"/>
                <w:sz w:val="18"/>
              </w:rPr>
              <w:t>建议使用</w:t>
            </w:r>
          </w:p>
        </w:tc>
      </w:tr>
      <w:tr w:rsidR="006C57E5" w:rsidTr="006C57E5">
        <w:trPr>
          <w:trHeight w:val="986"/>
        </w:trPr>
        <w:tc>
          <w:tcPr>
            <w:tcW w:w="1292" w:type="dxa"/>
            <w:vAlign w:val="center"/>
          </w:tcPr>
          <w:p w:rsidR="000D6F55" w:rsidRDefault="000D6F5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聚合锂</w:t>
            </w:r>
          </w:p>
          <w:p w:rsidR="000D6F55" w:rsidRDefault="000D6F5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高品位</w:t>
            </w:r>
          </w:p>
        </w:tc>
        <w:tc>
          <w:tcPr>
            <w:tcW w:w="921" w:type="dxa"/>
            <w:vAlign w:val="center"/>
          </w:tcPr>
          <w:p w:rsidR="000D6F55" w:rsidRPr="00587D7A" w:rsidRDefault="00587D7A" w:rsidP="006C57E5">
            <w:pPr>
              <w:spacing w:line="220" w:lineRule="atLeast"/>
              <w:jc w:val="center"/>
              <w:rPr>
                <w:sz w:val="18"/>
              </w:rPr>
            </w:pPr>
            <w:r w:rsidRPr="00587D7A">
              <w:rPr>
                <w:rFonts w:hint="eastAsia"/>
                <w:sz w:val="18"/>
              </w:rPr>
              <w:t>锂云母提取法深加工</w:t>
            </w:r>
          </w:p>
        </w:tc>
        <w:tc>
          <w:tcPr>
            <w:tcW w:w="860" w:type="dxa"/>
            <w:vAlign w:val="center"/>
          </w:tcPr>
          <w:p w:rsidR="000D6F55" w:rsidRPr="00587D7A" w:rsidRDefault="00587D7A" w:rsidP="006C57E5">
            <w:pPr>
              <w:spacing w:line="220" w:lineRule="atLeast"/>
              <w:jc w:val="center"/>
              <w:rPr>
                <w:sz w:val="18"/>
              </w:rPr>
            </w:pPr>
            <w:r w:rsidRPr="00587D7A">
              <w:rPr>
                <w:rFonts w:hint="eastAsia"/>
                <w:sz w:val="18"/>
              </w:rPr>
              <w:t>白色粉末无味不潮解</w:t>
            </w:r>
          </w:p>
        </w:tc>
        <w:tc>
          <w:tcPr>
            <w:tcW w:w="886" w:type="dxa"/>
            <w:vAlign w:val="center"/>
          </w:tcPr>
          <w:p w:rsidR="000D6F55" w:rsidRDefault="000D6F5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5kg/</w:t>
            </w:r>
            <w:r>
              <w:rPr>
                <w:rFonts w:hint="eastAsia"/>
              </w:rPr>
              <w:t>吨</w:t>
            </w:r>
          </w:p>
        </w:tc>
        <w:tc>
          <w:tcPr>
            <w:tcW w:w="939" w:type="dxa"/>
            <w:vAlign w:val="center"/>
          </w:tcPr>
          <w:p w:rsidR="000D6F55" w:rsidRDefault="00D30199" w:rsidP="006C57E5">
            <w:pPr>
              <w:spacing w:line="220" w:lineRule="atLeast"/>
              <w:jc w:val="center"/>
            </w:pPr>
            <w:r w:rsidRPr="00D30199">
              <w:rPr>
                <w:rFonts w:hint="eastAsia"/>
                <w:sz w:val="18"/>
              </w:rPr>
              <w:t>放热反应</w:t>
            </w:r>
            <w:r>
              <w:rPr>
                <w:rFonts w:hint="eastAsia"/>
                <w:sz w:val="18"/>
              </w:rPr>
              <w:t>适中</w:t>
            </w:r>
            <w:r w:rsidRPr="00D30199">
              <w:rPr>
                <w:rFonts w:hint="eastAsia"/>
                <w:sz w:val="18"/>
              </w:rPr>
              <w:t>，</w:t>
            </w:r>
            <w:r>
              <w:rPr>
                <w:rFonts w:hint="eastAsia"/>
                <w:sz w:val="18"/>
              </w:rPr>
              <w:t>凝固时间较短</w:t>
            </w:r>
          </w:p>
        </w:tc>
        <w:tc>
          <w:tcPr>
            <w:tcW w:w="773" w:type="dxa"/>
            <w:vAlign w:val="center"/>
          </w:tcPr>
          <w:p w:rsidR="000D6F55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3min</w:t>
            </w:r>
          </w:p>
        </w:tc>
        <w:tc>
          <w:tcPr>
            <w:tcW w:w="851" w:type="dxa"/>
            <w:vAlign w:val="center"/>
          </w:tcPr>
          <w:p w:rsidR="000D6F55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6min</w:t>
            </w:r>
          </w:p>
        </w:tc>
        <w:tc>
          <w:tcPr>
            <w:tcW w:w="850" w:type="dxa"/>
            <w:vAlign w:val="center"/>
          </w:tcPr>
          <w:p w:rsidR="000D6F55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万</w:t>
            </w:r>
          </w:p>
        </w:tc>
        <w:tc>
          <w:tcPr>
            <w:tcW w:w="709" w:type="dxa"/>
            <w:vAlign w:val="center"/>
          </w:tcPr>
          <w:p w:rsidR="000D6F55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中</w:t>
            </w:r>
          </w:p>
        </w:tc>
        <w:tc>
          <w:tcPr>
            <w:tcW w:w="1218" w:type="dxa"/>
            <w:vAlign w:val="center"/>
          </w:tcPr>
          <w:p w:rsidR="000D6F55" w:rsidRPr="006C57E5" w:rsidRDefault="006C57E5" w:rsidP="006C57E5">
            <w:pPr>
              <w:spacing w:line="220" w:lineRule="atLeast"/>
              <w:jc w:val="center"/>
              <w:rPr>
                <w:sz w:val="18"/>
              </w:rPr>
            </w:pPr>
            <w:r w:rsidRPr="006C57E5">
              <w:rPr>
                <w:rFonts w:hint="eastAsia"/>
                <w:sz w:val="18"/>
              </w:rPr>
              <w:t>建议使用</w:t>
            </w:r>
          </w:p>
        </w:tc>
      </w:tr>
      <w:tr w:rsidR="006C57E5" w:rsidTr="006C57E5">
        <w:trPr>
          <w:trHeight w:val="1135"/>
        </w:trPr>
        <w:tc>
          <w:tcPr>
            <w:tcW w:w="1292" w:type="dxa"/>
            <w:vAlign w:val="center"/>
          </w:tcPr>
          <w:p w:rsidR="000D6F55" w:rsidRDefault="000D6F5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聚合锂</w:t>
            </w:r>
          </w:p>
          <w:p w:rsidR="000D6F55" w:rsidRDefault="000D6F5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中低品位</w:t>
            </w:r>
          </w:p>
        </w:tc>
        <w:tc>
          <w:tcPr>
            <w:tcW w:w="921" w:type="dxa"/>
            <w:vAlign w:val="center"/>
          </w:tcPr>
          <w:p w:rsidR="000D6F55" w:rsidRPr="00587D7A" w:rsidRDefault="00587D7A" w:rsidP="006C57E5">
            <w:pPr>
              <w:spacing w:line="220" w:lineRule="atLeast"/>
              <w:jc w:val="center"/>
              <w:rPr>
                <w:sz w:val="18"/>
              </w:rPr>
            </w:pPr>
            <w:r w:rsidRPr="00587D7A">
              <w:rPr>
                <w:rFonts w:hint="eastAsia"/>
                <w:sz w:val="18"/>
              </w:rPr>
              <w:t>锂云母锻烧提取法粗加工</w:t>
            </w:r>
          </w:p>
        </w:tc>
        <w:tc>
          <w:tcPr>
            <w:tcW w:w="860" w:type="dxa"/>
            <w:vAlign w:val="center"/>
          </w:tcPr>
          <w:p w:rsidR="000D6F55" w:rsidRPr="00587D7A" w:rsidRDefault="00587D7A" w:rsidP="006C57E5">
            <w:pPr>
              <w:spacing w:line="220" w:lineRule="atLeast"/>
              <w:jc w:val="center"/>
              <w:rPr>
                <w:sz w:val="18"/>
              </w:rPr>
            </w:pPr>
            <w:r w:rsidRPr="00587D7A">
              <w:rPr>
                <w:rFonts w:hint="eastAsia"/>
                <w:sz w:val="18"/>
              </w:rPr>
              <w:t>灰白色粉末淡味轻微潮解</w:t>
            </w:r>
          </w:p>
        </w:tc>
        <w:tc>
          <w:tcPr>
            <w:tcW w:w="886" w:type="dxa"/>
            <w:vAlign w:val="center"/>
          </w:tcPr>
          <w:p w:rsidR="000D6F55" w:rsidRDefault="000D6F5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6kg/</w:t>
            </w:r>
            <w:r>
              <w:rPr>
                <w:rFonts w:hint="eastAsia"/>
              </w:rPr>
              <w:t>吨</w:t>
            </w:r>
          </w:p>
        </w:tc>
        <w:tc>
          <w:tcPr>
            <w:tcW w:w="939" w:type="dxa"/>
            <w:vAlign w:val="center"/>
          </w:tcPr>
          <w:p w:rsidR="000D6F55" w:rsidRDefault="00D30199" w:rsidP="006C57E5">
            <w:pPr>
              <w:spacing w:line="220" w:lineRule="atLeast"/>
              <w:jc w:val="center"/>
            </w:pPr>
            <w:r w:rsidRPr="00D30199">
              <w:rPr>
                <w:rFonts w:hint="eastAsia"/>
                <w:sz w:val="18"/>
              </w:rPr>
              <w:t>放热反应</w:t>
            </w:r>
            <w:r>
              <w:rPr>
                <w:rFonts w:hint="eastAsia"/>
                <w:sz w:val="18"/>
              </w:rPr>
              <w:t>较大</w:t>
            </w:r>
            <w:r w:rsidRPr="00D30199">
              <w:rPr>
                <w:rFonts w:hint="eastAsia"/>
                <w:sz w:val="18"/>
              </w:rPr>
              <w:t>，</w:t>
            </w:r>
            <w:r>
              <w:rPr>
                <w:rFonts w:hint="eastAsia"/>
                <w:sz w:val="18"/>
              </w:rPr>
              <w:t>凝固时间适中</w:t>
            </w:r>
          </w:p>
        </w:tc>
        <w:tc>
          <w:tcPr>
            <w:tcW w:w="773" w:type="dxa"/>
            <w:vAlign w:val="center"/>
          </w:tcPr>
          <w:p w:rsidR="000D6F55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3min30S</w:t>
            </w:r>
          </w:p>
        </w:tc>
        <w:tc>
          <w:tcPr>
            <w:tcW w:w="851" w:type="dxa"/>
            <w:vAlign w:val="center"/>
          </w:tcPr>
          <w:p w:rsidR="000D6F55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7min</w:t>
            </w:r>
          </w:p>
        </w:tc>
        <w:tc>
          <w:tcPr>
            <w:tcW w:w="850" w:type="dxa"/>
            <w:vAlign w:val="center"/>
          </w:tcPr>
          <w:p w:rsidR="000D6F55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万</w:t>
            </w:r>
          </w:p>
        </w:tc>
        <w:tc>
          <w:tcPr>
            <w:tcW w:w="709" w:type="dxa"/>
            <w:vAlign w:val="center"/>
          </w:tcPr>
          <w:p w:rsidR="000D6F55" w:rsidRDefault="006C57E5" w:rsidP="006C57E5">
            <w:pPr>
              <w:spacing w:line="220" w:lineRule="atLeast"/>
              <w:jc w:val="center"/>
            </w:pPr>
            <w:r>
              <w:rPr>
                <w:rFonts w:hint="eastAsia"/>
              </w:rPr>
              <w:t>高</w:t>
            </w:r>
          </w:p>
        </w:tc>
        <w:tc>
          <w:tcPr>
            <w:tcW w:w="1218" w:type="dxa"/>
            <w:vAlign w:val="center"/>
          </w:tcPr>
          <w:p w:rsidR="000D6F55" w:rsidRPr="006C57E5" w:rsidRDefault="006C57E5" w:rsidP="006C57E5">
            <w:pPr>
              <w:spacing w:line="220" w:lineRule="atLeast"/>
              <w:jc w:val="center"/>
              <w:rPr>
                <w:sz w:val="18"/>
              </w:rPr>
            </w:pPr>
            <w:r w:rsidRPr="006C57E5">
              <w:rPr>
                <w:rFonts w:hint="eastAsia"/>
                <w:sz w:val="18"/>
              </w:rPr>
              <w:t>建议使用</w:t>
            </w:r>
          </w:p>
        </w:tc>
      </w:tr>
    </w:tbl>
    <w:p w:rsidR="006D2EBA" w:rsidRDefault="006D2EBA" w:rsidP="006D2EBA">
      <w:pPr>
        <w:ind w:rightChars="-330" w:right="-726" w:firstLineChars="100" w:firstLine="240"/>
        <w:rPr>
          <w:sz w:val="24"/>
        </w:rPr>
      </w:pPr>
    </w:p>
    <w:p w:rsidR="006D2EBA" w:rsidRDefault="006D2EBA" w:rsidP="006D2EBA">
      <w:pPr>
        <w:ind w:rightChars="-330" w:right="-726" w:firstLineChars="100" w:firstLine="240"/>
        <w:rPr>
          <w:sz w:val="24"/>
        </w:rPr>
      </w:pPr>
    </w:p>
    <w:p w:rsidR="006D2EBA" w:rsidRDefault="006D2EBA" w:rsidP="006D2EBA">
      <w:pPr>
        <w:ind w:rightChars="-330" w:right="-726" w:firstLineChars="100" w:firstLine="240"/>
        <w:rPr>
          <w:sz w:val="24"/>
        </w:rPr>
      </w:pPr>
    </w:p>
    <w:p w:rsidR="006D2EBA" w:rsidRDefault="006D2EBA" w:rsidP="006D2EBA">
      <w:pPr>
        <w:ind w:rightChars="-330" w:right="-726" w:firstLineChars="100" w:firstLine="240"/>
        <w:rPr>
          <w:sz w:val="24"/>
        </w:rPr>
      </w:pPr>
    </w:p>
    <w:p w:rsidR="00441755" w:rsidRDefault="00441755" w:rsidP="006D2EBA">
      <w:pPr>
        <w:ind w:rightChars="-330" w:right="-726" w:firstLineChars="100" w:firstLine="240"/>
        <w:rPr>
          <w:sz w:val="24"/>
        </w:rPr>
      </w:pPr>
    </w:p>
    <w:p w:rsidR="006D2EBA" w:rsidRPr="006D2EBA" w:rsidRDefault="006D2EBA" w:rsidP="005D47D7">
      <w:pPr>
        <w:ind w:rightChars="-330" w:right="-726" w:firstLineChars="100" w:firstLine="220"/>
      </w:pPr>
      <w:r w:rsidRPr="006D2EBA">
        <w:rPr>
          <w:rFonts w:hint="eastAsia"/>
        </w:rPr>
        <w:lastRenderedPageBreak/>
        <w:t>我们选取了性价比较高的建材级碳酸锂、高含聚合锂、低含聚合锂这三种锂盐进行混搭复配，得出一些更加经济且效果不错的配方，如下图表</w:t>
      </w:r>
      <w:r w:rsidRPr="006D2EBA">
        <w:rPr>
          <w:rFonts w:hint="eastAsia"/>
        </w:rPr>
        <w:t>:</w:t>
      </w:r>
    </w:p>
    <w:tbl>
      <w:tblPr>
        <w:tblW w:w="8946" w:type="dxa"/>
        <w:tblInd w:w="93" w:type="dxa"/>
        <w:tblLayout w:type="fixed"/>
        <w:tblLook w:val="04A0"/>
      </w:tblPr>
      <w:tblGrid>
        <w:gridCol w:w="636"/>
        <w:gridCol w:w="1080"/>
        <w:gridCol w:w="1134"/>
        <w:gridCol w:w="993"/>
        <w:gridCol w:w="992"/>
        <w:gridCol w:w="992"/>
        <w:gridCol w:w="851"/>
        <w:gridCol w:w="708"/>
        <w:gridCol w:w="709"/>
        <w:gridCol w:w="851"/>
      </w:tblGrid>
      <w:tr w:rsidR="006D2EBA" w:rsidRPr="00E82751" w:rsidTr="00F059AC">
        <w:trPr>
          <w:trHeight w:val="756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序号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硫铝酸盐水泥</w:t>
            </w:r>
            <w:r w:rsidRPr="00E82751">
              <w:rPr>
                <w:rFonts w:ascii="宋体" w:hAnsi="宋体" w:cs="宋体" w:hint="eastAsia"/>
                <w:color w:val="000000"/>
              </w:rPr>
              <w:br/>
            </w:r>
            <w:r w:rsidRPr="00E82751">
              <w:rPr>
                <w:rFonts w:ascii="宋体" w:hAnsi="宋体" w:cs="宋体" w:hint="eastAsia"/>
                <w:color w:val="000000"/>
              </w:rPr>
              <w:t>（</w:t>
            </w:r>
            <w:r w:rsidRPr="00E82751">
              <w:rPr>
                <w:rFonts w:ascii="宋体" w:hAnsi="宋体" w:cs="宋体" w:hint="eastAsia"/>
                <w:color w:val="000000"/>
              </w:rPr>
              <w:t>425</w:t>
            </w:r>
            <w:r w:rsidRPr="00E82751">
              <w:rPr>
                <w:rFonts w:ascii="宋体" w:hAnsi="宋体" w:cs="宋体" w:hint="eastAsia"/>
                <w:color w:val="000000"/>
              </w:rPr>
              <w:t>）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砂子</w:t>
            </w:r>
            <w:r w:rsidRPr="00E82751">
              <w:rPr>
                <w:rFonts w:ascii="宋体" w:hAnsi="宋体" w:cs="宋体" w:hint="eastAsia"/>
                <w:color w:val="000000"/>
              </w:rPr>
              <w:br/>
            </w:r>
            <w:r w:rsidRPr="00E82751">
              <w:rPr>
                <w:rFonts w:ascii="宋体" w:hAnsi="宋体" w:cs="宋体" w:hint="eastAsia"/>
                <w:color w:val="000000"/>
              </w:rPr>
              <w:t>（</w:t>
            </w:r>
            <w:r w:rsidRPr="00E82751">
              <w:rPr>
                <w:rFonts w:ascii="宋体" w:hAnsi="宋体" w:cs="宋体" w:hint="eastAsia"/>
                <w:color w:val="000000"/>
              </w:rPr>
              <w:t>80-160</w:t>
            </w:r>
            <w:r w:rsidRPr="00E82751">
              <w:rPr>
                <w:rFonts w:ascii="宋体" w:hAnsi="宋体" w:cs="宋体" w:hint="eastAsia"/>
                <w:color w:val="000000"/>
              </w:rPr>
              <w:t>目）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纤维素醚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速凝剂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水比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初凝时间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终凝时间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1h</w:t>
            </w:r>
            <w:r>
              <w:rPr>
                <w:rFonts w:ascii="宋体" w:hAnsi="宋体" w:cs="宋体" w:hint="eastAsia"/>
                <w:color w:val="000000"/>
              </w:rPr>
              <w:t>抗压强度</w:t>
            </w:r>
            <w:r>
              <w:rPr>
                <w:rFonts w:ascii="宋体" w:hAnsi="宋体" w:cs="宋体" w:hint="eastAsia"/>
                <w:color w:val="000000"/>
              </w:rPr>
              <w:t>/MPa</w:t>
            </w:r>
          </w:p>
        </w:tc>
      </w:tr>
      <w:tr w:rsidR="006D2EBA" w:rsidRPr="00E82751" w:rsidTr="00F059AC">
        <w:trPr>
          <w:trHeight w:val="251"/>
        </w:trPr>
        <w:tc>
          <w:tcPr>
            <w:tcW w:w="6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B</w:t>
            </w: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D2EBA" w:rsidRPr="00E82751" w:rsidRDefault="006D2EBA" w:rsidP="008E083E">
            <w:pPr>
              <w:rPr>
                <w:rFonts w:ascii="宋体" w:hAnsi="宋体" w:cs="宋体"/>
                <w:color w:val="000000"/>
              </w:rPr>
            </w:pPr>
          </w:p>
        </w:tc>
      </w:tr>
      <w:tr w:rsidR="006D2EBA" w:rsidRPr="00E82751" w:rsidTr="00F059AC">
        <w:trPr>
          <w:trHeight w:val="6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1#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800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200 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0.5</w:t>
            </w:r>
            <w:r w:rsidRPr="00E82751">
              <w:rPr>
                <w:rFonts w:ascii="宋体" w:hAnsi="宋体" w:cs="宋体" w:hint="eastAsia"/>
                <w:color w:val="000000"/>
              </w:rPr>
              <w:t xml:space="preserve">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高含碳酸锂</w:t>
            </w:r>
            <w:r w:rsidRPr="00E82751">
              <w:rPr>
                <w:rFonts w:ascii="宋体" w:hAnsi="宋体" w:cs="宋体" w:hint="eastAsia"/>
                <w:color w:val="000000"/>
              </w:rPr>
              <w:t>3Kg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高含聚合锂</w:t>
            </w:r>
            <w:r w:rsidRPr="00E82751">
              <w:rPr>
                <w:rFonts w:ascii="宋体" w:hAnsi="宋体" w:cs="宋体" w:hint="eastAsia"/>
                <w:color w:val="000000"/>
              </w:rPr>
              <w:t>1Kg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0.26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2min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6min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8.5</w:t>
            </w:r>
          </w:p>
        </w:tc>
      </w:tr>
      <w:tr w:rsidR="006D2EBA" w:rsidRPr="00E82751" w:rsidTr="00F059AC">
        <w:trPr>
          <w:trHeight w:val="72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2#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800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200 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0.5</w:t>
            </w:r>
            <w:r w:rsidRPr="00E82751">
              <w:rPr>
                <w:rFonts w:ascii="宋体" w:hAnsi="宋体" w:cs="宋体" w:hint="eastAsia"/>
                <w:color w:val="000000"/>
              </w:rPr>
              <w:t xml:space="preserve"> </w:t>
            </w:r>
            <w:r w:rsidRPr="004F568C">
              <w:rPr>
                <w:rFonts w:ascii="宋体" w:hAnsi="宋体" w:cs="宋体" w:hint="eastAsia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低含聚合锂</w:t>
            </w:r>
            <w:r w:rsidRPr="00E82751">
              <w:rPr>
                <w:rFonts w:ascii="宋体" w:hAnsi="宋体" w:cs="宋体" w:hint="eastAsia"/>
                <w:color w:val="000000"/>
              </w:rPr>
              <w:t>5Kg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高含聚合锂</w:t>
            </w:r>
            <w:r w:rsidRPr="00E82751">
              <w:rPr>
                <w:rFonts w:ascii="宋体" w:hAnsi="宋体" w:cs="宋体" w:hint="eastAsia"/>
                <w:color w:val="000000"/>
              </w:rPr>
              <w:t>1Kg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0.2</w:t>
            </w:r>
            <w:r>
              <w:rPr>
                <w:rFonts w:ascii="宋体" w:hAnsi="宋体" w:cs="宋体" w:hint="eastAsia"/>
                <w:color w:val="000000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1min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4min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6.5</w:t>
            </w:r>
          </w:p>
        </w:tc>
      </w:tr>
      <w:tr w:rsidR="006D2EBA" w:rsidRPr="00E82751" w:rsidTr="00F059AC">
        <w:trPr>
          <w:trHeight w:val="72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3#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800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200 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0.5</w:t>
            </w:r>
            <w:r w:rsidRPr="00E82751">
              <w:rPr>
                <w:rFonts w:ascii="宋体" w:hAnsi="宋体" w:cs="宋体" w:hint="eastAsia"/>
                <w:color w:val="000000"/>
              </w:rPr>
              <w:t xml:space="preserve">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高含碳酸锂</w:t>
            </w:r>
            <w:r w:rsidRPr="00E82751">
              <w:rPr>
                <w:rFonts w:ascii="宋体" w:hAnsi="宋体" w:cs="宋体" w:hint="eastAsia"/>
                <w:color w:val="000000"/>
              </w:rPr>
              <w:t>3Kg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低含聚合锂</w:t>
            </w:r>
            <w:r w:rsidRPr="00E82751">
              <w:rPr>
                <w:rFonts w:ascii="宋体" w:hAnsi="宋体" w:cs="宋体" w:hint="eastAsia"/>
                <w:color w:val="000000"/>
              </w:rPr>
              <w:t>3Kg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0.26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1min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6min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7.5</w:t>
            </w:r>
          </w:p>
        </w:tc>
      </w:tr>
      <w:tr w:rsidR="006D2EBA" w:rsidRPr="00E82751" w:rsidTr="00F059AC">
        <w:trPr>
          <w:trHeight w:val="73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4#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800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200 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0.5</w:t>
            </w:r>
            <w:r w:rsidRPr="00E82751">
              <w:rPr>
                <w:rFonts w:ascii="宋体" w:hAnsi="宋体" w:cs="宋体" w:hint="eastAsia"/>
                <w:color w:val="000000"/>
              </w:rPr>
              <w:t xml:space="preserve">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高含聚合锂</w:t>
            </w:r>
            <w:r w:rsidRPr="00E82751">
              <w:rPr>
                <w:rFonts w:ascii="宋体" w:hAnsi="宋体" w:cs="宋体" w:hint="eastAsia"/>
                <w:color w:val="000000"/>
              </w:rPr>
              <w:t>3Kg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低含聚合锂</w:t>
            </w:r>
            <w:r w:rsidRPr="00E82751">
              <w:rPr>
                <w:rFonts w:ascii="宋体" w:hAnsi="宋体" w:cs="宋体" w:hint="eastAsia"/>
                <w:color w:val="000000"/>
              </w:rPr>
              <w:t>3Kg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0.2</w:t>
            </w:r>
            <w:r>
              <w:rPr>
                <w:rFonts w:ascii="宋体" w:hAnsi="宋体" w:cs="宋体" w:hint="eastAsia"/>
                <w:color w:val="000000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0.5min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 w:rsidRPr="00E82751">
              <w:rPr>
                <w:rFonts w:ascii="宋体" w:hAnsi="宋体" w:cs="宋体" w:hint="eastAsia"/>
                <w:color w:val="000000"/>
              </w:rPr>
              <w:t>4min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2EBA" w:rsidRPr="00E82751" w:rsidRDefault="006D2EBA" w:rsidP="008E083E"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5.5</w:t>
            </w:r>
          </w:p>
        </w:tc>
      </w:tr>
    </w:tbl>
    <w:p w:rsidR="006D2EBA" w:rsidRDefault="006D2EBA" w:rsidP="006D2EBA">
      <w:pPr>
        <w:ind w:rightChars="-330" w:right="-726"/>
        <w:rPr>
          <w:sz w:val="24"/>
        </w:rPr>
      </w:pPr>
      <w:r>
        <w:rPr>
          <w:rFonts w:hint="eastAsia"/>
          <w:sz w:val="24"/>
        </w:rPr>
        <w:t xml:space="preserve">  </w:t>
      </w:r>
    </w:p>
    <w:p w:rsidR="006D2EBA" w:rsidRPr="006D2EBA" w:rsidRDefault="006D2EBA" w:rsidP="006D2EBA">
      <w:pPr>
        <w:ind w:rightChars="-330" w:right="-726" w:firstLineChars="100" w:firstLine="240"/>
      </w:pPr>
      <w:r>
        <w:rPr>
          <w:rFonts w:hint="eastAsia"/>
          <w:sz w:val="24"/>
        </w:rPr>
        <w:t xml:space="preserve">  </w:t>
      </w:r>
      <w:r w:rsidRPr="006D2EBA">
        <w:rPr>
          <w:rFonts w:hint="eastAsia"/>
        </w:rPr>
        <w:t>以上实验数据是根据多组实验筛选出来，效果不错供大家参考。</w:t>
      </w:r>
    </w:p>
    <w:p w:rsidR="003B1BF1" w:rsidRDefault="003B1BF1" w:rsidP="00215000">
      <w:pPr>
        <w:spacing w:line="220" w:lineRule="atLeast"/>
      </w:pPr>
    </w:p>
    <w:sectPr w:rsidR="003B1BF1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315" w:rsidRDefault="00DF0315" w:rsidP="00215000">
      <w:pPr>
        <w:spacing w:after="0"/>
      </w:pPr>
      <w:r>
        <w:separator/>
      </w:r>
    </w:p>
  </w:endnote>
  <w:endnote w:type="continuationSeparator" w:id="0">
    <w:p w:rsidR="00DF0315" w:rsidRDefault="00DF0315" w:rsidP="0021500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315" w:rsidRDefault="00DF0315" w:rsidP="00215000">
      <w:pPr>
        <w:spacing w:after="0"/>
      </w:pPr>
      <w:r>
        <w:separator/>
      </w:r>
    </w:p>
  </w:footnote>
  <w:footnote w:type="continuationSeparator" w:id="0">
    <w:p w:rsidR="00DF0315" w:rsidRDefault="00DF0315" w:rsidP="00215000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44307"/>
    <w:multiLevelType w:val="hybridMultilevel"/>
    <w:tmpl w:val="6F5808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50F7E"/>
    <w:rsid w:val="0009278B"/>
    <w:rsid w:val="000D6F55"/>
    <w:rsid w:val="0016683C"/>
    <w:rsid w:val="00185478"/>
    <w:rsid w:val="001B1FCE"/>
    <w:rsid w:val="00215000"/>
    <w:rsid w:val="00231043"/>
    <w:rsid w:val="0028106B"/>
    <w:rsid w:val="002855BF"/>
    <w:rsid w:val="002864A6"/>
    <w:rsid w:val="002F4BDC"/>
    <w:rsid w:val="00323B43"/>
    <w:rsid w:val="003B1BF1"/>
    <w:rsid w:val="003D26BA"/>
    <w:rsid w:val="003D37D8"/>
    <w:rsid w:val="003D5AF9"/>
    <w:rsid w:val="00426133"/>
    <w:rsid w:val="004358AB"/>
    <w:rsid w:val="00441755"/>
    <w:rsid w:val="004A3373"/>
    <w:rsid w:val="00524A71"/>
    <w:rsid w:val="005318E3"/>
    <w:rsid w:val="0056378F"/>
    <w:rsid w:val="00587D7A"/>
    <w:rsid w:val="00590827"/>
    <w:rsid w:val="005C3E0F"/>
    <w:rsid w:val="005D47D7"/>
    <w:rsid w:val="00602278"/>
    <w:rsid w:val="00687D8E"/>
    <w:rsid w:val="006A505B"/>
    <w:rsid w:val="006C57E5"/>
    <w:rsid w:val="006D2EBA"/>
    <w:rsid w:val="0078640C"/>
    <w:rsid w:val="00796002"/>
    <w:rsid w:val="007A48D1"/>
    <w:rsid w:val="008B1273"/>
    <w:rsid w:val="008B7726"/>
    <w:rsid w:val="00917509"/>
    <w:rsid w:val="009D68F5"/>
    <w:rsid w:val="00A107DE"/>
    <w:rsid w:val="00A42C34"/>
    <w:rsid w:val="00A830B7"/>
    <w:rsid w:val="00A83AAE"/>
    <w:rsid w:val="00A949FC"/>
    <w:rsid w:val="00AB59B5"/>
    <w:rsid w:val="00AC39E1"/>
    <w:rsid w:val="00BA6FCE"/>
    <w:rsid w:val="00BB0B03"/>
    <w:rsid w:val="00BE44D7"/>
    <w:rsid w:val="00BE461D"/>
    <w:rsid w:val="00C47E7B"/>
    <w:rsid w:val="00D16ABD"/>
    <w:rsid w:val="00D30199"/>
    <w:rsid w:val="00D31D50"/>
    <w:rsid w:val="00D64332"/>
    <w:rsid w:val="00DA32CD"/>
    <w:rsid w:val="00DC6133"/>
    <w:rsid w:val="00DF0315"/>
    <w:rsid w:val="00F05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15000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15000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15000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15000"/>
    <w:rPr>
      <w:rFonts w:ascii="Tahoma" w:hAnsi="Tahoma"/>
      <w:sz w:val="18"/>
      <w:szCs w:val="18"/>
    </w:rPr>
  </w:style>
  <w:style w:type="table" w:styleId="a5">
    <w:name w:val="Table Grid"/>
    <w:basedOn w:val="a1"/>
    <w:uiPriority w:val="59"/>
    <w:rsid w:val="003B1B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96002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608E8BC-6AA8-43A5-B636-231BFD0B9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xbany</cp:lastModifiedBy>
  <cp:revision>34</cp:revision>
  <dcterms:created xsi:type="dcterms:W3CDTF">2008-09-11T17:20:00Z</dcterms:created>
  <dcterms:modified xsi:type="dcterms:W3CDTF">2017-06-02T07:01:00Z</dcterms:modified>
</cp:coreProperties>
</file>